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6A5" w:rsidRPr="0070306C" w:rsidRDefault="002706A5" w:rsidP="002706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Государственное автономное профессиональное</w:t>
      </w:r>
    </w:p>
    <w:p w:rsidR="002706A5" w:rsidRPr="0070306C" w:rsidRDefault="002706A5" w:rsidP="002706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образовательное учреждение</w:t>
      </w:r>
    </w:p>
    <w:p w:rsidR="002706A5" w:rsidRPr="0070306C" w:rsidRDefault="002706A5" w:rsidP="002706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Московской области</w:t>
      </w:r>
    </w:p>
    <w:p w:rsidR="002706A5" w:rsidRPr="0070306C" w:rsidRDefault="002706A5" w:rsidP="002706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« Губернский колледж»</w:t>
      </w:r>
    </w:p>
    <w:p w:rsidR="006B3BA4" w:rsidRDefault="006B3BA4" w:rsidP="006B3B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B3BA4" w:rsidRDefault="006B3BA4" w:rsidP="006B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«Согласовано»                                                                               «Утверждаю»</w:t>
      </w:r>
    </w:p>
    <w:p w:rsidR="006B3BA4" w:rsidRDefault="006B3BA4" w:rsidP="006B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Владелец салона красоты                                                         директор  ГАПОУ МО</w:t>
      </w:r>
    </w:p>
    <w:p w:rsidR="006B3BA4" w:rsidRDefault="006B3BA4" w:rsidP="006B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 Студия Модерн»                                                              « Губернский колледж» </w:t>
      </w:r>
    </w:p>
    <w:p w:rsidR="006B3BA4" w:rsidRDefault="006B3BA4" w:rsidP="006B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_____________________ А.И.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Лысиков</w:t>
      </w:r>
      <w:proofErr w:type="spellEnd"/>
    </w:p>
    <w:p w:rsidR="006B3BA4" w:rsidRDefault="006B3BA4" w:rsidP="006B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П.А.Дедус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«____» _______________ 2018 г.</w:t>
      </w:r>
    </w:p>
    <w:p w:rsidR="006B3BA4" w:rsidRDefault="006B3BA4" w:rsidP="006B3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«__»______________ 2018 г.</w:t>
      </w:r>
    </w:p>
    <w:p w:rsidR="002706A5" w:rsidRPr="0070306C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706A5" w:rsidRPr="0070306C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A5" w:rsidRPr="0070306C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A5" w:rsidRPr="0070306C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A5" w:rsidRPr="0070306C" w:rsidRDefault="002706A5" w:rsidP="002706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ПРОФЕССИОНАЛЬНОГО МОДУЛЯ</w:t>
      </w:r>
    </w:p>
    <w:p w:rsidR="002706A5" w:rsidRPr="0070306C" w:rsidRDefault="002706A5" w:rsidP="002706A5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70306C">
        <w:rPr>
          <w:rFonts w:ascii="Times New Roman" w:eastAsiaTheme="minorEastAsia" w:hAnsi="Times New Roman" w:cs="Times New Roman"/>
          <w:b/>
          <w:bCs/>
          <w:sz w:val="28"/>
          <w:szCs w:val="28"/>
          <w:u w:color="FF0000"/>
          <w:lang w:eastAsia="ru-RU"/>
        </w:rPr>
        <w:t>ПМ.0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u w:color="FF0000"/>
          <w:lang w:eastAsia="ru-RU"/>
        </w:rPr>
        <w:t>3 СОЗДАНИЕ ИМИДЖА, РАЗРАБОТКА И ВЫПОЛНЕНИЕ ХУДОЖЕСТВЕННОГО ОБРАЗА НА ОСНОВАНИИ ЗАКАЗА</w:t>
      </w:r>
    </w:p>
    <w:p w:rsidR="002706A5" w:rsidRPr="0070306C" w:rsidRDefault="002706A5" w:rsidP="00880370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программы подготовки специалистов среднего звена</w:t>
      </w:r>
    </w:p>
    <w:p w:rsidR="002706A5" w:rsidRPr="0070306C" w:rsidRDefault="002706A5" w:rsidP="00880370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специальности 43.02.13 Технология парикмахерского искусства</w:t>
      </w:r>
    </w:p>
    <w:p w:rsidR="002706A5" w:rsidRPr="0070306C" w:rsidRDefault="002706A5" w:rsidP="00880370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социально-экономического профиля</w:t>
      </w:r>
    </w:p>
    <w:p w:rsidR="002706A5" w:rsidRPr="0070306C" w:rsidRDefault="002706A5" w:rsidP="00270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6A5" w:rsidRPr="0070306C" w:rsidRDefault="002706A5" w:rsidP="00270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6A5" w:rsidRPr="0070306C" w:rsidRDefault="002706A5" w:rsidP="002706A5">
      <w:pPr>
        <w:shd w:val="clear" w:color="auto" w:fill="FFFFFF"/>
        <w:tabs>
          <w:tab w:val="left" w:pos="1344"/>
        </w:tabs>
        <w:spacing w:before="5" w:after="0" w:line="274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06A5" w:rsidRPr="0070306C" w:rsidRDefault="002706A5" w:rsidP="00270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6A5" w:rsidRPr="0070306C" w:rsidRDefault="002706A5" w:rsidP="00270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A5" w:rsidRPr="0070306C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A5" w:rsidRPr="0070306C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A5" w:rsidRPr="0070306C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A5" w:rsidRPr="0070306C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A5" w:rsidRPr="0070306C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A5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370" w:rsidRPr="0070306C" w:rsidRDefault="00880370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A5" w:rsidRPr="0070306C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A5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A5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A5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BA4" w:rsidRDefault="006B3BA4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BA4" w:rsidRDefault="006B3BA4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BA4" w:rsidRDefault="006B3BA4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BA4" w:rsidRDefault="006B3BA4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BA4" w:rsidRPr="0070306C" w:rsidRDefault="006B3BA4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A5" w:rsidRPr="0070306C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A5" w:rsidRPr="0070306C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A5" w:rsidRPr="0070306C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A5" w:rsidRPr="0070306C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A5" w:rsidRPr="0070306C" w:rsidRDefault="00880370" w:rsidP="002706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Серпухов, 201</w:t>
      </w:r>
      <w:bookmarkStart w:id="0" w:name="_GoBack"/>
      <w:bookmarkEnd w:id="0"/>
      <w:r w:rsidR="006B3B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2706A5" w:rsidRPr="0070306C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30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Составители: </w:t>
      </w:r>
    </w:p>
    <w:p w:rsidR="002706A5" w:rsidRPr="0070306C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306C">
        <w:rPr>
          <w:rFonts w:ascii="Times New Roman" w:eastAsia="Times New Roman" w:hAnsi="Times New Roman" w:cs="Times New Roman"/>
          <w:sz w:val="28"/>
          <w:szCs w:val="28"/>
          <w:lang w:eastAsia="ar-SA"/>
        </w:rPr>
        <w:t>Котова Е.А.,  преподаватель ГАПОУ МО « Губернский колледж»</w:t>
      </w:r>
    </w:p>
    <w:p w:rsidR="002706A5" w:rsidRPr="0070306C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70306C">
        <w:rPr>
          <w:rFonts w:ascii="Times New Roman" w:eastAsia="Times New Roman" w:hAnsi="Times New Roman" w:cs="Times New Roman"/>
          <w:sz w:val="28"/>
          <w:szCs w:val="28"/>
          <w:lang w:eastAsia="ar-SA"/>
        </w:rPr>
        <w:t>Барсукова</w:t>
      </w:r>
      <w:proofErr w:type="spellEnd"/>
      <w:r w:rsidRPr="007030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Н.А.,  преподаватель ГАПОУ МО « Губернский колледж»</w:t>
      </w:r>
    </w:p>
    <w:p w:rsidR="002706A5" w:rsidRPr="0070306C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706A5" w:rsidRPr="0070306C" w:rsidRDefault="002706A5" w:rsidP="002706A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306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Эксперты:</w:t>
      </w:r>
    </w:p>
    <w:p w:rsidR="002706A5" w:rsidRPr="0070306C" w:rsidRDefault="002706A5" w:rsidP="002706A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30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Внутренняя экспертиза: </w:t>
      </w:r>
    </w:p>
    <w:p w:rsidR="002706A5" w:rsidRPr="0070306C" w:rsidRDefault="002706A5" w:rsidP="002706A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306C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Техническая экспертиза: Кириллова Н.В.,  председатель ПЦК художественно-эстетических дисциплин</w:t>
      </w:r>
    </w:p>
    <w:p w:rsidR="002706A5" w:rsidRPr="0070306C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306C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Содержательная экспертиза: Кириллова Н.В.,  председатель ПЦК художественно-эстетических дисциплин</w:t>
      </w:r>
    </w:p>
    <w:p w:rsidR="002706A5" w:rsidRPr="0070306C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706A5" w:rsidRPr="0070306C" w:rsidRDefault="002706A5" w:rsidP="002706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706A5" w:rsidRPr="0070306C" w:rsidRDefault="002706A5" w:rsidP="002706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3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профессионального модуля разработана на основе Федерального государственного стандарта среднего профессионального образования по специальности 43.02.13 Технология парикмахерского искусства утвержденной приказом Министерства образования и науки РФ от </w:t>
      </w:r>
      <w:r w:rsidRPr="0070306C">
        <w:rPr>
          <w:rFonts w:ascii="Times New Roman" w:eastAsia="Calibri" w:hAnsi="Times New Roman" w:cs="Times New Roman"/>
          <w:sz w:val="28"/>
          <w:szCs w:val="28"/>
        </w:rPr>
        <w:t>«09» декабря 2016 г. N 1558</w:t>
      </w:r>
    </w:p>
    <w:p w:rsidR="002706A5" w:rsidRPr="0070306C" w:rsidRDefault="002706A5" w:rsidP="002706A5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</w:t>
      </w:r>
      <w:r w:rsidRPr="007030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примерной</w:t>
      </w:r>
      <w:r w:rsidRPr="0070306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основн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ой</w:t>
      </w:r>
      <w:r w:rsidRPr="0070306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образовательн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ой</w:t>
      </w:r>
      <w:r w:rsidRPr="0070306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программ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е, зарегистрированной в федеральном реестре </w:t>
      </w:r>
      <w:r w:rsidRPr="0070306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под номером:</w:t>
      </w:r>
      <w:r w:rsidRPr="007030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_____________ </w:t>
      </w:r>
    </w:p>
    <w:p w:rsidR="002706A5" w:rsidRPr="0070306C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706A5" w:rsidRPr="0070306C" w:rsidRDefault="002706A5" w:rsidP="002706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6A5" w:rsidRPr="0070306C" w:rsidRDefault="002706A5" w:rsidP="002706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  <w:vertAlign w:val="superscript"/>
          <w:lang w:eastAsia="ru-RU"/>
        </w:rPr>
      </w:pPr>
      <w:r w:rsidRPr="007030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06A5" w:rsidRPr="0070306C" w:rsidRDefault="002706A5" w:rsidP="002706A5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2706A5" w:rsidRDefault="002706A5" w:rsidP="002706A5">
      <w:pPr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br w:type="page"/>
      </w:r>
    </w:p>
    <w:p w:rsidR="002706A5" w:rsidRPr="002706A5" w:rsidRDefault="002706A5" w:rsidP="002706A5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lastRenderedPageBreak/>
        <w:t>СОДЕРЖАНИЕ</w:t>
      </w: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tbl>
      <w:tblPr>
        <w:tblW w:w="0" w:type="auto"/>
        <w:tblLayout w:type="fixed"/>
        <w:tblLook w:val="0000"/>
      </w:tblPr>
      <w:tblGrid>
        <w:gridCol w:w="9007"/>
        <w:gridCol w:w="800"/>
      </w:tblGrid>
      <w:tr w:rsidR="002706A5" w:rsidRPr="002706A5" w:rsidTr="002706A5">
        <w:trPr>
          <w:trHeight w:val="394"/>
        </w:trPr>
        <w:tc>
          <w:tcPr>
            <w:tcW w:w="9007" w:type="dxa"/>
            <w:tcBorders>
              <w:top w:val="nil"/>
              <w:left w:val="nil"/>
              <w:bottom w:val="nil"/>
              <w:right w:val="nil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1. ОБЩАЯ ХАРАКТЕРИСТИКА РАБОЧЕЙ ПРОГРАММЫ ПРОФЕССИОНАЛЬНОГО МОДУЛЯ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2706A5">
        <w:trPr>
          <w:trHeight w:val="720"/>
        </w:trPr>
        <w:tc>
          <w:tcPr>
            <w:tcW w:w="9007" w:type="dxa"/>
            <w:tcBorders>
              <w:top w:val="nil"/>
              <w:left w:val="nil"/>
              <w:bottom w:val="nil"/>
              <w:right w:val="nil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2. СТРУКТУРА И СОДЕРЖАНИЕ ПРОФЕССИОНАЛЬНОГО МОДУЛЯ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2706A5">
        <w:trPr>
          <w:trHeight w:val="594"/>
        </w:trPr>
        <w:tc>
          <w:tcPr>
            <w:tcW w:w="9007" w:type="dxa"/>
            <w:tcBorders>
              <w:top w:val="nil"/>
              <w:left w:val="nil"/>
              <w:bottom w:val="nil"/>
              <w:right w:val="nil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3.  УСЛОВИЯ РЕАЛИЗАЦИИ ПРОГРАММЫ ПРОФЕССИОНАЛЬНОГО  МОДУЛЯ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2706A5">
        <w:trPr>
          <w:trHeight w:val="692"/>
        </w:trPr>
        <w:tc>
          <w:tcPr>
            <w:tcW w:w="9007" w:type="dxa"/>
            <w:tcBorders>
              <w:top w:val="nil"/>
              <w:left w:val="nil"/>
              <w:bottom w:val="nil"/>
              <w:right w:val="nil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</w:tbl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tabs>
          <w:tab w:val="left" w:pos="603"/>
          <w:tab w:val="center" w:pos="4819"/>
        </w:tabs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lastRenderedPageBreak/>
        <w:tab/>
        <w:t>1. ОБЩАЯ ХАРАКТЕРИСТИКА РАБОЧЕЙ ПРОГРАММЫ</w:t>
      </w:r>
    </w:p>
    <w:p w:rsidR="002706A5" w:rsidRPr="002706A5" w:rsidRDefault="002706A5" w:rsidP="002706A5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ПРОФЕССИОНАЛЬНОГО МОДУЛЯ</w:t>
      </w:r>
    </w:p>
    <w:p w:rsidR="002706A5" w:rsidRPr="002706A5" w:rsidRDefault="002706A5" w:rsidP="002706A5">
      <w:pPr>
        <w:autoSpaceDE w:val="0"/>
        <w:autoSpaceDN w:val="0"/>
        <w:adjustRightInd w:val="0"/>
        <w:jc w:val="center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ПМ.03. "Создание имиджа, разработка и выполнение художественного образа на основании заказа"</w:t>
      </w: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1.1. Область применения рабочей программы</w:t>
      </w:r>
    </w:p>
    <w:p w:rsidR="002706A5" w:rsidRPr="002706A5" w:rsidRDefault="002706A5" w:rsidP="002706A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Р</w:t>
      </w:r>
      <w:r w:rsidRPr="002706A5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абочая программа профессионального модуля является частью основной образовательной программы в соответствии с ФГОС СПО по специальности 43.02.13 Технология парикмахерского искусства.</w:t>
      </w: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 xml:space="preserve">1.2. Цель и планируемые результаты освоения профессионального модуля </w:t>
      </w:r>
    </w:p>
    <w:p w:rsidR="002706A5" w:rsidRPr="002706A5" w:rsidRDefault="002706A5" w:rsidP="002706A5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 w:rsidRPr="002706A5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Создание имиджа, разработка и выполнение художественного образа на основании заказа</w:t>
      </w:r>
      <w:r w:rsidRPr="002706A5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и соответствующие ему профессиональные компетенции:</w:t>
      </w:r>
    </w:p>
    <w:p w:rsidR="002706A5" w:rsidRPr="002706A5" w:rsidRDefault="002706A5" w:rsidP="002706A5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1.2.1. Перечень общих компетенций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7"/>
        <w:gridCol w:w="7937"/>
      </w:tblGrid>
      <w:tr w:rsidR="002706A5" w:rsidRPr="002706A5" w:rsidTr="00943A3C"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Код</w:t>
            </w:r>
          </w:p>
        </w:tc>
        <w:tc>
          <w:tcPr>
            <w:tcW w:w="79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Наименование общих компетенций</w:t>
            </w:r>
          </w:p>
        </w:tc>
      </w:tr>
      <w:tr w:rsidR="002706A5" w:rsidRPr="002706A5" w:rsidTr="00943A3C">
        <w:trPr>
          <w:trHeight w:val="705"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ОК 01. 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2706A5" w:rsidRPr="002706A5" w:rsidTr="00943A3C">
        <w:trPr>
          <w:trHeight w:val="565"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02.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2706A5" w:rsidRPr="002706A5" w:rsidTr="00943A3C">
        <w:trPr>
          <w:trHeight w:val="661"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03.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706A5" w:rsidRPr="002706A5" w:rsidTr="00943A3C">
        <w:trPr>
          <w:trHeight w:val="615"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04.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706A5" w:rsidRPr="002706A5" w:rsidTr="00943A3C">
        <w:trPr>
          <w:trHeight w:val="655"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05.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706A5" w:rsidRPr="002706A5" w:rsidTr="00943A3C">
        <w:trPr>
          <w:trHeight w:val="707"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06.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2706A5" w:rsidRPr="002706A5" w:rsidTr="00943A3C">
        <w:trPr>
          <w:trHeight w:val="629"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07.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706A5" w:rsidRPr="002706A5" w:rsidTr="00943A3C">
        <w:trPr>
          <w:trHeight w:val="938"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08.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2706A5" w:rsidRPr="002706A5" w:rsidTr="00943A3C">
        <w:trPr>
          <w:trHeight w:val="573"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ОК 09.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2706A5" w:rsidRPr="002706A5" w:rsidTr="00943A3C">
        <w:trPr>
          <w:trHeight w:val="131"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10.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2706A5" w:rsidRPr="002706A5" w:rsidTr="00943A3C"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11.</w:t>
            </w:r>
          </w:p>
        </w:tc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2706A5" w:rsidRPr="002706A5" w:rsidRDefault="002706A5" w:rsidP="002706A5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keepNext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42"/>
        <w:gridCol w:w="7680"/>
      </w:tblGrid>
      <w:tr w:rsidR="002706A5" w:rsidRPr="002706A5" w:rsidTr="00943A3C">
        <w:tc>
          <w:tcPr>
            <w:tcW w:w="16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Код</w:t>
            </w:r>
          </w:p>
        </w:tc>
        <w:tc>
          <w:tcPr>
            <w:tcW w:w="76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2706A5" w:rsidRPr="002706A5" w:rsidTr="00943A3C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ВД 3.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06A5" w:rsidRPr="002706A5" w:rsidRDefault="002706A5" w:rsidP="002706A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Создание имиджа, разработка и выполнение художественного образа на основании заказа</w:t>
            </w:r>
          </w:p>
        </w:tc>
      </w:tr>
      <w:tr w:rsidR="002706A5" w:rsidRPr="002706A5" w:rsidTr="00943A3C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3.1.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06A5" w:rsidRPr="002706A5" w:rsidRDefault="002706A5" w:rsidP="002706A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Создавать имидж клиента на основе анализа индивидуальных особенностей и его потребностей.</w:t>
            </w:r>
          </w:p>
        </w:tc>
      </w:tr>
      <w:tr w:rsidR="002706A5" w:rsidRPr="002706A5" w:rsidTr="00943A3C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3.2.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06A5" w:rsidRPr="002706A5" w:rsidRDefault="002706A5" w:rsidP="002706A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Разрабатывать концепцию художественного образа на основании заказа.</w:t>
            </w:r>
          </w:p>
        </w:tc>
      </w:tr>
      <w:tr w:rsidR="002706A5" w:rsidRPr="002706A5" w:rsidTr="00943A3C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3.3.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06A5" w:rsidRPr="002706A5" w:rsidRDefault="002706A5" w:rsidP="002706A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Выполнять художественные образы на основе разработанной концепции.</w:t>
            </w:r>
          </w:p>
        </w:tc>
      </w:tr>
      <w:tr w:rsidR="002706A5" w:rsidRPr="002706A5" w:rsidTr="00943A3C">
        <w:tc>
          <w:tcPr>
            <w:tcW w:w="16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3.4.</w:t>
            </w:r>
          </w:p>
        </w:tc>
        <w:tc>
          <w:tcPr>
            <w:tcW w:w="7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706A5" w:rsidRPr="002706A5" w:rsidRDefault="002706A5" w:rsidP="002706A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Разрабатывать предложения по повышению качества обслуживания клиентов.</w:t>
            </w:r>
          </w:p>
        </w:tc>
      </w:tr>
    </w:tbl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42"/>
        <w:gridCol w:w="8080"/>
      </w:tblGrid>
      <w:tr w:rsidR="002706A5" w:rsidRPr="002706A5" w:rsidTr="00943A3C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Иметь практический опыт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Создавать имидж клиента на основе анализа индивидуальных особенностей и потребностей;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выполнение конкурсных и </w:t>
            </w:r>
            <w:proofErr w:type="spellStart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подиумных</w:t>
            </w:r>
            <w:proofErr w:type="spellEnd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работ в сфере парикмахерского искусства; 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разрабатывать концепцию художественных образов;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анализировать рынок парикмахерских услуг;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продвижение профессиональных услуг и товаров;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применение стандартов обслуживания.</w:t>
            </w:r>
          </w:p>
        </w:tc>
      </w:tr>
      <w:tr w:rsidR="002706A5" w:rsidRPr="002706A5" w:rsidTr="00943A3C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уметь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Разрабатывать концепцию имиджа клиента;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создавать имидж клиента на основе анализа индивидуальных особенностей и потребностей;</w:t>
            </w:r>
          </w:p>
          <w:p w:rsidR="002706A5" w:rsidRPr="002706A5" w:rsidRDefault="002706A5" w:rsidP="00270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разрабатывать и выполнять конкурсные и </w:t>
            </w:r>
            <w:proofErr w:type="spellStart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подиумные</w:t>
            </w:r>
            <w:proofErr w:type="spellEnd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работы в сфере парикмахерского искусства;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разработка концепции художественных образов;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проводить предварительный опрос клиента и добиваться получения информативных ответов на все важные вопросы;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поддерживать позитивный конта</w:t>
            </w:r>
            <w:proofErr w:type="gramStart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кт с кл</w:t>
            </w:r>
            <w:proofErr w:type="gramEnd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иентом в течение всей процедуры;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получать обратную связь от клиента до окончания процедуры;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поддержание позитивного и дружелюбного отношения к клиенту;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эффективные коммуникации с клиентами.</w:t>
            </w:r>
          </w:p>
        </w:tc>
      </w:tr>
      <w:tr w:rsidR="002706A5" w:rsidRPr="002706A5" w:rsidTr="00943A3C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знать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Система стилей в парикмахерском искусстве;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художественная система моделирования причесок и стрижек;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тенденции моды в стилистике и технологиях парикмахерских услуг, в художественной творческой деятельности; 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принципы индивидуальной особенности и потребности потребителя, имиджа клиента;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художественная система – выбор типажа, стилевая направленность, одежда, прическа, макияж;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значение художественного образа в развитии парикмахерского искусства; 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особенности создания коллекции, </w:t>
            </w:r>
            <w:proofErr w:type="spellStart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подиумных</w:t>
            </w:r>
            <w:proofErr w:type="spellEnd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и конкурсных работ;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общие принципы разработки коллекции причесок;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виды и технологические аспекты конкурсных и </w:t>
            </w:r>
            <w:proofErr w:type="spellStart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подиумных</w:t>
            </w:r>
            <w:proofErr w:type="spellEnd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работ в сфере парикмахерского искусства;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разработка эскизов, схем, обоснование технологии;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важность изучения пожеланий клиента, проведения предварительного опроса, уточнения непонятных моментов;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возможные способы и источники получения информации, на основе которой будет построено выявление потребностей клиента;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подходящие формы и стили коммуникации с клиентами различных культур, возрастов, ожиданий и предпочтений;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важность самоорганизации, </w:t>
            </w:r>
            <w:proofErr w:type="spellStart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таймменеджмента</w:t>
            </w:r>
            <w:proofErr w:type="spellEnd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и </w:t>
            </w:r>
            <w:proofErr w:type="spellStart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самопрезентации</w:t>
            </w:r>
            <w:proofErr w:type="spellEnd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– для того, чтобы клиент чувствовал себя комфортно;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внешний вид мастера;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базовые принципы успешной работы с клиентской базой;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схемы проведения акций.</w:t>
            </w:r>
          </w:p>
        </w:tc>
      </w:tr>
    </w:tbl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1.3. Количество часов, отводимое на освоение профессионального модуля</w:t>
      </w: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Всего часов</w:t>
      </w:r>
      <w:r w:rsidR="00F26183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 xml:space="preserve"> - 376</w:t>
      </w:r>
    </w:p>
    <w:p w:rsidR="00943A3C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Из них   на освоение МДК</w:t>
      </w:r>
      <w:r w:rsidR="00943A3C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 xml:space="preserve"> – </w:t>
      </w:r>
      <w:r w:rsidR="00F26183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160</w:t>
      </w: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на</w:t>
      </w:r>
      <w:r w:rsidR="00943A3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практики, в том числе </w:t>
      </w:r>
      <w:proofErr w:type="gramStart"/>
      <w:r w:rsidR="00943A3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учебную</w:t>
      </w:r>
      <w:proofErr w:type="gramEnd"/>
      <w:r w:rsidR="00943A3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 - 72</w:t>
      </w: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и производственную</w:t>
      </w:r>
      <w:r w:rsidR="00943A3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- 144</w:t>
      </w:r>
    </w:p>
    <w:p w:rsid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самостоятельная работа</w:t>
      </w:r>
      <w:r w:rsidR="00F26183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 – 3</w:t>
      </w:r>
      <w:r w:rsidR="00943A3C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4</w:t>
      </w:r>
    </w:p>
    <w:p w:rsidR="00943A3C" w:rsidRDefault="00943A3C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943A3C" w:rsidRDefault="00943A3C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943A3C" w:rsidRDefault="00943A3C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943A3C" w:rsidRDefault="00943A3C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sectPr w:rsidR="00943A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lastRenderedPageBreak/>
        <w:t>2. Структура и содержание профессионального модуля</w:t>
      </w: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2.1. Структура профессионального модуля  ПМ.03. "Создание имиджа, разработка и выполнение художественного образа на основании заказа"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74"/>
        <w:gridCol w:w="2392"/>
        <w:gridCol w:w="1445"/>
        <w:gridCol w:w="808"/>
        <w:gridCol w:w="92"/>
        <w:gridCol w:w="1617"/>
        <w:gridCol w:w="68"/>
        <w:gridCol w:w="1325"/>
        <w:gridCol w:w="34"/>
        <w:gridCol w:w="1081"/>
        <w:gridCol w:w="13"/>
        <w:gridCol w:w="2101"/>
        <w:gridCol w:w="1983"/>
      </w:tblGrid>
      <w:tr w:rsidR="002706A5" w:rsidRPr="002706A5" w:rsidTr="002706A5">
        <w:trPr>
          <w:trHeight w:val="353"/>
        </w:trPr>
        <w:tc>
          <w:tcPr>
            <w:tcW w:w="207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Наименования разделов профессионального модуля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vertAlign w:val="superscript"/>
                <w:lang w:eastAsia="ru-RU"/>
              </w:rPr>
              <w:t>**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Суммарный объем нагрузки, час.</w:t>
            </w:r>
          </w:p>
        </w:tc>
        <w:tc>
          <w:tcPr>
            <w:tcW w:w="71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Занятия во взаимодействии с преподавателем, час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Самостоятельная работа</w:t>
            </w:r>
          </w:p>
        </w:tc>
      </w:tr>
      <w:tr w:rsidR="002706A5" w:rsidRPr="002706A5" w:rsidTr="002706A5">
        <w:tc>
          <w:tcPr>
            <w:tcW w:w="207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3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Обучение по МДК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Практики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2706A5">
        <w:tc>
          <w:tcPr>
            <w:tcW w:w="207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Всего</w:t>
            </w:r>
          </w:p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Лабораторных и практических занятий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Курсовых работ (проектов)*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Учебная</w:t>
            </w:r>
          </w:p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Производственная</w:t>
            </w:r>
          </w:p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(если предусмотрена рассредоточенная практика)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2706A5">
        <w:tc>
          <w:tcPr>
            <w:tcW w:w="2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9</w:t>
            </w:r>
          </w:p>
        </w:tc>
      </w:tr>
      <w:tr w:rsidR="002706A5" w:rsidRPr="002706A5" w:rsidTr="00943A3C">
        <w:tc>
          <w:tcPr>
            <w:tcW w:w="2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ПК 3.4.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01-10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Раздел 1.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 МДК. 03.01. Стандартизация и подтверждение соответствия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F26183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</w:t>
            </w:r>
            <w:r w:rsidR="00943A3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F26183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26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943A3C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A3C" w:rsidRDefault="00943A3C" w:rsidP="00943A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943A3C" w:rsidRDefault="00943A3C" w:rsidP="00943A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943A3C" w:rsidRDefault="00943A3C" w:rsidP="00943A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943A3C" w:rsidRDefault="00943A3C" w:rsidP="00943A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706A5" w:rsidRPr="002706A5" w:rsidRDefault="002706A5" w:rsidP="00943A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72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10</w:t>
            </w:r>
          </w:p>
        </w:tc>
      </w:tr>
      <w:tr w:rsidR="002706A5" w:rsidRPr="002706A5" w:rsidTr="00943A3C">
        <w:tc>
          <w:tcPr>
            <w:tcW w:w="2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ПК 3.4.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01- 10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Раздел 2.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МДК.03.02Основы маркетинга сферы услуг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B15DD7" w:rsidP="00F2618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F26183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</w:t>
            </w:r>
            <w:r w:rsidR="00B15DD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943A3C" w:rsidP="00943A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12</w:t>
            </w:r>
          </w:p>
        </w:tc>
      </w:tr>
      <w:tr w:rsidR="002706A5" w:rsidRPr="002706A5" w:rsidTr="002706A5">
        <w:tc>
          <w:tcPr>
            <w:tcW w:w="2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ПК 3.1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ПК 3.2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ПК 3.3.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01- 10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Раздел 3.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МДК. 03.03.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Стилистика и создание имиджа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F26183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160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F26183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76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943A3C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28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06A5" w:rsidRPr="002706A5" w:rsidRDefault="00F26183" w:rsidP="002706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</w:t>
            </w:r>
            <w:r w:rsidR="00943A3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</w:tr>
      <w:tr w:rsidR="002706A5" w:rsidRPr="002706A5" w:rsidTr="002706A5">
        <w:tc>
          <w:tcPr>
            <w:tcW w:w="2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ПК 3.1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ПК 3.2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ПК 3.3.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>ПК 3.4.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01- 10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 xml:space="preserve">Производственная практика (по профилю специальности),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часов (если предусмотрена итоговая (концентрированная) практика)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943A3C" w:rsidP="002706A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144</w:t>
            </w:r>
          </w:p>
        </w:tc>
        <w:tc>
          <w:tcPr>
            <w:tcW w:w="5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943A3C" w:rsidP="002706A5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144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2706A5">
        <w:tc>
          <w:tcPr>
            <w:tcW w:w="20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Всего: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F26183" w:rsidP="002706A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376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F26183" w:rsidP="002706A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128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943A3C" w:rsidP="002706A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72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943A3C" w:rsidP="002706A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144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06A5" w:rsidRPr="002706A5" w:rsidRDefault="00F26183" w:rsidP="002706A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</w:t>
            </w:r>
            <w:r w:rsidR="00943A3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</w:tbl>
    <w:p w:rsid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943A3C" w:rsidRDefault="00943A3C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943A3C" w:rsidRDefault="00943A3C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943A3C" w:rsidRDefault="00943A3C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943A3C" w:rsidRDefault="00943A3C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943A3C" w:rsidRPr="002706A5" w:rsidRDefault="00943A3C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spacing w:line="240" w:lineRule="auto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lastRenderedPageBreak/>
        <w:t>2.2. Тематический план и содержание профессионального модуля ПМ.03. "Создание имиджа, разработка и выполнение художественного образа на основании заказа"</w:t>
      </w:r>
    </w:p>
    <w:tbl>
      <w:tblPr>
        <w:tblW w:w="14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82"/>
        <w:gridCol w:w="21"/>
        <w:gridCol w:w="7502"/>
        <w:gridCol w:w="2446"/>
        <w:gridCol w:w="2174"/>
      </w:tblGrid>
      <w:tr w:rsidR="002706A5" w:rsidRPr="002706A5" w:rsidTr="00B53C1E">
        <w:tc>
          <w:tcPr>
            <w:tcW w:w="27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Содержание учебного материала,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обучающихся</w:t>
            </w:r>
            <w:proofErr w:type="gramEnd"/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, курсовая работа (проект)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(если предусмотрены)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Объем часов</w:t>
            </w:r>
          </w:p>
        </w:tc>
      </w:tr>
      <w:tr w:rsidR="002706A5" w:rsidRPr="002706A5" w:rsidTr="00B53C1E">
        <w:tc>
          <w:tcPr>
            <w:tcW w:w="27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943A3C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943A3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</w:t>
            </w: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</w:t>
            </w:r>
          </w:p>
        </w:tc>
      </w:tr>
      <w:tr w:rsidR="002706A5" w:rsidRPr="002706A5" w:rsidTr="00B53C1E">
        <w:tc>
          <w:tcPr>
            <w:tcW w:w="126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943A3C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943A3C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Раздел 1. МДК. 03.01. </w:t>
            </w:r>
            <w:r w:rsidRPr="00943A3C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Стандартизация и подтверждение соответствия</w:t>
            </w:r>
          </w:p>
          <w:p w:rsidR="002706A5" w:rsidRPr="00943A3C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304D37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36</w:t>
            </w:r>
          </w:p>
        </w:tc>
      </w:tr>
      <w:tr w:rsidR="002706A5" w:rsidRPr="002706A5" w:rsidTr="00B53C1E">
        <w:tc>
          <w:tcPr>
            <w:tcW w:w="26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1. 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Основы стандартизации</w:t>
            </w: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2706A5" w:rsidRPr="002706A5" w:rsidTr="00B53C1E">
        <w:tc>
          <w:tcPr>
            <w:tcW w:w="268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1.1.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Сущность стандартизац</w:t>
            </w:r>
            <w:proofErr w:type="gramStart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ии и ее</w:t>
            </w:r>
            <w:proofErr w:type="gramEnd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составляющие</w:t>
            </w: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Значение стандартизации в профессиональной деятельности.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2. Цели и задачи стандартизации в России. 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Основные направления развития стандартизации. Функции стандартизации.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Объекты стандартизации: понятие, классификация объектов, их определение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 Субъекты стандартизации: организации, органы и службы.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315"/>
        </w:trPr>
        <w:tc>
          <w:tcPr>
            <w:tcW w:w="268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1.2.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Нормативные документы по стандартизации и их применение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F26183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</w:tr>
      <w:tr w:rsidR="002706A5" w:rsidRPr="002706A5" w:rsidTr="00B53C1E">
        <w:trPr>
          <w:trHeight w:val="315"/>
        </w:trPr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Виды нормативных документов, их определение.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361"/>
        </w:trPr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Технические регламенты</w:t>
            </w:r>
            <w:r w:rsidRPr="002706A5">
              <w:rPr>
                <w:rFonts w:ascii="Calibri" w:eastAsiaTheme="minorEastAsia" w:hAnsi="Calibri" w:cs="Calibri"/>
                <w:w w:val="0"/>
                <w:sz w:val="24"/>
                <w:szCs w:val="24"/>
                <w:u w:color="FF0000"/>
                <w:lang w:eastAsia="ru-RU"/>
              </w:rPr>
              <w:t xml:space="preserve">. 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315"/>
        </w:trPr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Стандарты: понятие, категории и виды.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510"/>
        </w:trPr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</w:tr>
      <w:tr w:rsidR="002706A5" w:rsidRPr="002706A5" w:rsidTr="00B53C1E">
        <w:trPr>
          <w:trHeight w:val="701"/>
        </w:trPr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Практическое занятие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№ 1. Изучение нормативных документов по стандартизации применительно к сфере сервиса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1.3.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Правовые основы стандартизации</w:t>
            </w: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Федеральный закон «О техническом   регулировании»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2. Закон РФ «О защите прав потребителей». 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2.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Подтверждение соответствия</w:t>
            </w:r>
          </w:p>
          <w:p w:rsidR="002706A5" w:rsidRPr="002706A5" w:rsidRDefault="002706A5" w:rsidP="002706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2.1.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Основы оценки соответствия</w:t>
            </w: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304D37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Оценка соответствия, декларирование соответствия, сертификация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2. Задачи, объекты и субъекты подтверждения соответствия. 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293"/>
        </w:trPr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Формы подтверждения соответствия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357"/>
        </w:trPr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Оценка соответствия, декларирование соответствия, сертификация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5. Задачи, объекты и субъекты подтверждения соответствия. 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 Формы подтверждения соответствия.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Практическое занятие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№2. Правила проведения сертификации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2.2.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Качество продукции и услуг</w:t>
            </w: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1. Показатели качества продукции и услуг. 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F26183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Особенности сферы услуг.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Условия труда - назначение, виды, средства, методы, нормативно – правовую базу проведения контроля качества продукции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и эстетических услуг профилактического ухода за внешностью человека.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Критерии и составляющие качества услуг.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2.3.</w:t>
            </w:r>
          </w:p>
          <w:p w:rsidR="002706A5" w:rsidRPr="002706A5" w:rsidRDefault="002706A5" w:rsidP="002706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Идентификация </w:t>
            </w:r>
            <w:proofErr w:type="spellStart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парфюмерно</w:t>
            </w:r>
            <w:proofErr w:type="spellEnd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– </w:t>
            </w:r>
            <w:proofErr w:type="gramStart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ко</w:t>
            </w:r>
            <w:proofErr w:type="gramEnd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сметической продукции</w:t>
            </w:r>
          </w:p>
          <w:p w:rsidR="002706A5" w:rsidRPr="002706A5" w:rsidRDefault="002706A5" w:rsidP="002706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F26183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Понятие, виды, критерии, показатели парфюмерно-косметической продукции.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Методы идентификации парфюмерно-косметической продукции.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Практическое занятие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№3. Идентификация и штриховое кодирование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126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Самостоятельная учебная работа при изучении раздела 1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Подготовить доклад "История развития стандартизации"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Изучение нормативных документов по стандартизации применительно к сфере сервиса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Подготовить презентацию "Условия труда в области эстетических услуг"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10</w:t>
            </w:r>
          </w:p>
        </w:tc>
      </w:tr>
      <w:tr w:rsidR="002706A5" w:rsidRPr="002706A5" w:rsidTr="00B53C1E">
        <w:tc>
          <w:tcPr>
            <w:tcW w:w="126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Раздел 2. МДК.03.02 Основы маркетинга сферы услуг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304D37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36</w:t>
            </w:r>
          </w:p>
        </w:tc>
      </w:tr>
      <w:tr w:rsidR="002706A5" w:rsidRPr="002706A5" w:rsidTr="00B53C1E">
        <w:trPr>
          <w:trHeight w:val="439"/>
        </w:trPr>
        <w:tc>
          <w:tcPr>
            <w:tcW w:w="268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1 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Основы менеджмента.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6</w:t>
            </w:r>
          </w:p>
        </w:tc>
      </w:tr>
      <w:tr w:rsidR="002706A5" w:rsidRPr="002706A5" w:rsidTr="00B53C1E">
        <w:trPr>
          <w:trHeight w:val="361"/>
        </w:trPr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</w:t>
            </w: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Предмет и сущность менеджмента на современном уровне. Направления менеджмента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469"/>
        </w:trPr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</w:t>
            </w: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Задачи менеджмента.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363"/>
        </w:trPr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</w:t>
            </w: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Эффективность менеджмента. Основные подходы менеджмента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271"/>
        </w:trPr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</w:t>
            </w: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Современные направления менеджмента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307"/>
        </w:trPr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</w:t>
            </w: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Внутренняя и внешняя среда организации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781"/>
        </w:trPr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</w:t>
            </w: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Функции менеджмента и их специфика в индустрии красоты. Структура планирования. Принципы планирования. Стратегическое и текущее планирование деятельности организации.</w:t>
            </w:r>
          </w:p>
          <w:p w:rsidR="002706A5" w:rsidRPr="00304D37" w:rsidRDefault="002706A5" w:rsidP="002706A5">
            <w:pPr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938"/>
        </w:trPr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7.</w:t>
            </w: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Миссия организации. Цели организации. Виды организационных структур и их влияние на эффективность деятельности в организации.  Разновидности организационных структур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629"/>
        </w:trPr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8.</w:t>
            </w: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 xml:space="preserve">Важность самоорганизации, </w:t>
            </w:r>
            <w:proofErr w:type="spellStart"/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таймменеджмента</w:t>
            </w:r>
            <w:proofErr w:type="spellEnd"/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и </w:t>
            </w:r>
            <w:proofErr w:type="spellStart"/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самопрезентации</w:t>
            </w:r>
            <w:proofErr w:type="spellEnd"/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701"/>
        </w:trPr>
        <w:tc>
          <w:tcPr>
            <w:tcW w:w="268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tabs>
                <w:tab w:val="left" w:pos="1500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1.1.    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Управленческие решения и коммуникации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B15DD7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</w:t>
            </w: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Понятие управленческих решений Процесс принятия управленческого решения, как интеллектуальная деятельность руководителя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</w:t>
            </w: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Технология разработки управленческих решений.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828"/>
        </w:trPr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304D37" w:rsidP="002706A5">
            <w:pPr>
              <w:tabs>
                <w:tab w:val="left" w:pos="1500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3.         </w:t>
            </w:r>
            <w:r w:rsidR="002706A5"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Распределение полномочий на принятие решений.</w:t>
            </w:r>
          </w:p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</w:t>
            </w: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Делегирование полномочий</w:t>
            </w:r>
          </w:p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</w:t>
            </w: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Коммуникация в процессе принятия управленческого решения.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</w:t>
            </w: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Классификация коммуникаций.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7.</w:t>
            </w: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 xml:space="preserve">Межличностные коммуникации и возможные причины, препятствующие их эффективному проведению. 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8.</w:t>
            </w: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Современные технологии управления организацией.</w:t>
            </w:r>
          </w:p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9.</w:t>
            </w: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Эффективное руководство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10.</w:t>
            </w: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Управление конфликтами и стрессами Коллектив как высшая и оптимальная форма группового взаимодействия.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304D37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№1  </w:t>
            </w:r>
            <w:r w:rsidR="002706A5"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Стили управления. Современные технологии управления организацией. Особенности управления персоналом в салоне красоты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304D37" w:rsidP="00304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2706A5" w:rsidRPr="002706A5" w:rsidTr="00B53C1E">
        <w:tc>
          <w:tcPr>
            <w:tcW w:w="268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>Тема 2.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Основы маркетинга</w:t>
            </w:r>
          </w:p>
          <w:p w:rsidR="002706A5" w:rsidRPr="002706A5" w:rsidRDefault="002706A5" w:rsidP="002706A5">
            <w:pPr>
              <w:tabs>
                <w:tab w:val="left" w:pos="150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2.1.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Современная концепция маркетинга услуг и сервиса 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B15DD7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</w:t>
            </w: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Понятие маркетинга.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</w:t>
            </w: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Основные функции маркетинга в сфере услуг.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tabs>
                <w:tab w:val="left" w:pos="188"/>
                <w:tab w:val="left" w:pos="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</w:t>
            </w: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Рынок услуг в сфере красоты.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375"/>
        </w:trPr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</w:t>
            </w: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ab/>
              <w:t>Исходные понятия маркетинга: нужды, потребности, запросы, товар и рынок.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2.2.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Система маркетинговых исследований</w:t>
            </w: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B15DD7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4</w:t>
            </w: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1.Информация как основа для принятия маркетинговых решений. Виды информации: первичная и вторичная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proofErr w:type="gramStart"/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2.Основные направления маркетинговых исследований: рынок, конкуренты, потребители, товары, цены, каналы распределения, маркетинговые коммуникации.</w:t>
            </w:r>
            <w:proofErr w:type="gramEnd"/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3.Основные этапы процесса исследования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4.Сегментирование рынка. Признаки сегментации: географические, демографические, экономические, социальные, </w:t>
            </w:r>
            <w:proofErr w:type="spellStart"/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психографические</w:t>
            </w:r>
            <w:proofErr w:type="spellEnd"/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5.Критерии оценки сегмента.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6.Важность изучения пожеланий клиента, проведения предварительного опроса, уточнения непонятных моментов;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7.Возможные способы и источники получения информации, на основе которой будет построено выявление потребностей клиента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8.Понятие позиционирования. Основания для позиционирования товара, услуги.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2.3.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Покупательское поведение и риски в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индустрии красоты</w:t>
            </w: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B15DD7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1.Понятие качества товара, услуги с точки зрения потребителя и производителя.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tabs>
                <w:tab w:val="left" w:pos="1500"/>
                <w:tab w:val="right" w:pos="4453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2.Требования потребителя к товару, услуге.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3.Конкурентоспособность товара, услуги.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tabs>
                <w:tab w:val="left" w:pos="1500"/>
                <w:tab w:val="right" w:pos="4453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4.Маркетинговый подход к классификации товаров, услуг.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363"/>
        </w:trPr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5.Жизненный цикл товара, услуги.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6.Риски, связанные с разработкой и выводом нового товара, услуги на рынок.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 2.4.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Цена в комплексе маркетинга сервисной организации</w:t>
            </w: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B15DD7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1.Цели ценообразования.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2.Классификация подходов к ценообразованию. Процедура назначения цены.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3.Соотношение цена / качество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tabs>
                <w:tab w:val="left" w:pos="1500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4.Основные стратегии ценообразования, условия их применения. 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tabs>
                <w:tab w:val="left" w:pos="1500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5.Реакции предприятия на изменение цен конкурентов. 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tabs>
                <w:tab w:val="left" w:pos="1500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6.Составление прейскуранта на услуги парикмахерских. 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2.5. 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Маркетинговые коммуникации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304D37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B15DD7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304D37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proofErr w:type="gramStart"/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1.Комплекс маркетинговых коммуникаций (реклама, </w:t>
            </w:r>
            <w:proofErr w:type="spellStart"/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паблик-рилейшнз</w:t>
            </w:r>
            <w:proofErr w:type="spellEnd"/>
            <w:r w:rsidRPr="00304D37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, ярмарки и выставки, личные продажи, стимулирование сбыта.</w:t>
            </w:r>
            <w:proofErr w:type="gramEnd"/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2.Реклама (товарная, корпоративная, социальная, институциональная, политическая).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3.Принципы и методы рекламной деятельности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4.Основные задачи рекламы. Виды, цели и средства рекламы.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5.Виды деятельности по формированию общественного мнения. Отношения со СМИ.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6.Стимулирование сбыта и продаж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7.формы и стили коммуникации с клиентами различных культур, возрастов, ожиданий и предпочтений;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8.Продвижение профессиональных услуг и товаров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9.Применение стандартов обслуживания;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10.Типовые стратегии стимулирования сбыта.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68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11.Управление процессом продаж.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126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Самостоятельная  учебная работа при изучении раздела 2.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1.Выполнить реферат по теме:Мероприятия целевого маркетинга для индустрии красоты.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Развитие сферы сервиса в России 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2.Определить факторы макросреды предприятий, оказывающих услуги в сфере красоты.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3.Составить логическую схему темы «Поведение покупателей на рынке товаров. Процесс принятия решения о покупке» и/или ее отдельных элементов.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Соотнести этапы процесса принятия решения о покупке с вашей недавней покупкой товара повседневного спроса и описать его.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5.Выполнить реферат по теме: Методы и стратегии ценообразования в сфере индустрии красоты.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6.Определить и объяснить, какие факторы необходимо учитывать, разрабатывая ценовую политику, если фирма планирует увеличить долю рынка и ориентируется на покупателей со средним уровнем дохода.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12</w:t>
            </w:r>
          </w:p>
        </w:tc>
      </w:tr>
      <w:tr w:rsidR="002706A5" w:rsidRPr="002706A5" w:rsidTr="00B53C1E">
        <w:tc>
          <w:tcPr>
            <w:tcW w:w="126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МДК. 03.03 Стилистика и создание имиджа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304D37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88</w:t>
            </w:r>
          </w:p>
        </w:tc>
      </w:tr>
      <w:tr w:rsidR="002706A5" w:rsidRPr="002706A5" w:rsidTr="00B53C1E">
        <w:tc>
          <w:tcPr>
            <w:tcW w:w="270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1.1. 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Основы создания имиджа клиента на основе анализа индивидуальных особенностей и потребностей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Содержание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Уровень освоения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B53C1E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  <w:r w:rsidR="00B15DD7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</w:t>
            </w: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.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Система развития стилей.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2.Особенности развития стиля и моды.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Художественная система моделирования причесок и стрижек;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Факторы формирования стиля и моды.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 Тенденции моды в стилистике и технологиях парикмахерских услуг, в художественной творческой деятельности;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 Принципы индивидуальной особенности и потребности потребителя, имиджа клиента;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7. Художественная система – выбор типажа, стилевая направленность, одежда, прическа, макияж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204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B53C1E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10</w:t>
            </w:r>
          </w:p>
        </w:tc>
      </w:tr>
      <w:tr w:rsidR="002706A5" w:rsidRPr="002706A5" w:rsidTr="00B53C1E">
        <w:trPr>
          <w:trHeight w:val="204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1. Лабораторная работа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Определение принадлежность причесок к историческим эпохам, выполнение их стилизации.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204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2. Лабораторная работа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Разработка и выполнение причесок различных стилевых направлений ХХ-ХХI </w:t>
            </w:r>
            <w:proofErr w:type="gramStart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в</w:t>
            </w:r>
            <w:proofErr w:type="gramEnd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.в. на основе анализа журналов мод.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204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3. Лабораторная работа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Подбор материалов, анализ современных стилевых и модных направлений. 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204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4. Лабораторная работа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Разработка эскизов и схем причесок и стрижек актуальных модных направлений. 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EastAsia" w:hAnsi="Calibri" w:cs="Calibri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5. Лабораторная работа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Разработка концепции имиджа клиента;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6. Лабораторная работа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Создание имиджа клиента на основе анализа индивидуальных особенностей и потребностей;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600"/>
        </w:trPr>
        <w:tc>
          <w:tcPr>
            <w:tcW w:w="270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1.2. 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Художественные средства и способы создания имиджа клиента</w:t>
            </w: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B53C1E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</w:t>
            </w:r>
            <w:r w:rsidR="00B15DD7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0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315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Составляющие облика.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405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Элементы облика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405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 Индивидуальность и уникальность.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405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Критические точки внешности.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405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Психология образа.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405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 Символика цвета. Цвет, характер, настроение. Цветовые типажи.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405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 Психология цвета, его влияние на образ.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405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7. Стилевая и модная символика цвета в моде, прическе, макияже, одежде.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405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8. Понятие стиля и имиджа человека. Основные составляющие имиджа.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405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9. Система построения стиля и имиджа по профессии.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495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</w:tr>
      <w:tr w:rsidR="002706A5" w:rsidRPr="002706A5" w:rsidTr="00B53C1E">
        <w:trPr>
          <w:trHeight w:val="495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7. Лабораторная работа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Подбор форм причесок и стрижек, с учетом индивидуальных особенностей клиента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495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before="10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8. Лабораторная работа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Определение цветового решения внешнего облика. Подбор цвета и выполнение на модели.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945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9. Лабораторная работа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Выбор стиля и типа имиджа для конкретного человека Графическое подтверждение выбора имиджа. 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330"/>
        </w:trPr>
        <w:tc>
          <w:tcPr>
            <w:tcW w:w="270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1.3.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Художественные средства и способы построения причесок и стрижек с учетом облика человека</w:t>
            </w: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706A5" w:rsidRPr="002706A5" w:rsidRDefault="00B15DD7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8</w:t>
            </w:r>
          </w:p>
        </w:tc>
      </w:tr>
      <w:tr w:rsidR="002706A5" w:rsidRPr="002706A5" w:rsidTr="00B53C1E">
        <w:trPr>
          <w:trHeight w:val="375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Соответствие прически и стрижки внешнему облику, стилю, моде, назначению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345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Художественные средства построения. Композиция.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360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Технологические средства моделирования.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645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Роль прически и макияжа в создании имиджа.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519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Художественная система – выбор типажа, стилевая направленность, одежда, прическа,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макияж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5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469"/>
        </w:trPr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10. Лабораторная работа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Выполнение  повседневных нарядных причесок с учетом имиджа клиента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B53C1E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8</w:t>
            </w:r>
          </w:p>
        </w:tc>
      </w:tr>
      <w:tr w:rsidR="002706A5" w:rsidRPr="002706A5" w:rsidTr="00B53C1E"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11. Лабораторная работа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Выполнение причесок зрелищного назначения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70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Тема 1.4. 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Особенности конкурсных и </w:t>
            </w:r>
            <w:proofErr w:type="spellStart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подиумных</w:t>
            </w:r>
            <w:proofErr w:type="spellEnd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работ в сфере парикмахерского искусства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Содержание 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Уровень освоения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B15DD7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8</w:t>
            </w:r>
          </w:p>
        </w:tc>
      </w:tr>
      <w:tr w:rsidR="002706A5" w:rsidRPr="002706A5" w:rsidTr="00B53C1E"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1. Значение художественного образа в развитии парикмахерского искусства; 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2. Особенности создания коллекции, </w:t>
            </w:r>
            <w:proofErr w:type="spellStart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подиумных</w:t>
            </w:r>
            <w:proofErr w:type="spellEnd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и конкурсных работ;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3. Общие принципы разработки коллекции причесок;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4. Виды и технологические аспекты конкурсных и </w:t>
            </w:r>
            <w:proofErr w:type="spellStart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подиумных</w:t>
            </w:r>
            <w:proofErr w:type="spellEnd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работ в сфере парикмахерского искусства;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 Разработка эскизов, схем, обоснование технологии.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B53C1E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8</w:t>
            </w:r>
          </w:p>
        </w:tc>
      </w:tr>
      <w:tr w:rsidR="002706A5" w:rsidRPr="002706A5" w:rsidTr="00B53C1E"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3. Лабораторная работа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Разработка и выполнение конкурсных причесок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4. Лабораторная работа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Разработка и выполнение </w:t>
            </w:r>
            <w:proofErr w:type="spellStart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подиумных</w:t>
            </w:r>
            <w:proofErr w:type="spellEnd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работ в сфере парикмахерского искусства;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5. Лабораторная работа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Разработка концепции художественных образов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6. Лабораторная работа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Выполнение  работы на основе разработанной концепции и на основе анализа индивидуальных особенностей и потребностей клиента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c>
          <w:tcPr>
            <w:tcW w:w="270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7. Лабораторная работа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Разработка и выполнение художественного образа на основании заказа.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  <w:tr w:rsidR="002706A5" w:rsidRPr="002706A5" w:rsidTr="00B53C1E">
        <w:trPr>
          <w:trHeight w:val="1068"/>
        </w:trPr>
        <w:tc>
          <w:tcPr>
            <w:tcW w:w="126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Самостоятельная учебная работа при изучении раздела 3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Работа с информационными материалами по подбору причесок и стрижек.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 Выполнить презентации "Исторические стили в прическах" 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3. Работа с полиграфическими материалами – современные модные и стилевые направления в прическах и стрижках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(доклад, реферат)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Работа над обликом: составление личного типажа телосложения, цветового решения с учетом  психологии, характера (Выполнить презентацию)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 Работа с дополнительной литературой по теме</w:t>
            </w:r>
            <w:proofErr w:type="gramStart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:</w:t>
            </w:r>
            <w:proofErr w:type="gramEnd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основные составляющие облика – стиль, имидж ( доклад и презентация)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6. Подбор материалов и графическое моделирование причесок различного назначения (портфолио в рисунках, фотографиях, схемах)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7.  Посещение семинаров и конкурсов профессионального мастерства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B15DD7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>1</w:t>
            </w:r>
            <w:r w:rsidR="00B53C1E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2</w:t>
            </w:r>
          </w:p>
        </w:tc>
      </w:tr>
      <w:tr w:rsidR="002706A5" w:rsidRPr="002706A5" w:rsidTr="00B53C1E">
        <w:tc>
          <w:tcPr>
            <w:tcW w:w="126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>Учебная практика раздела 3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Виды работ 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Создание имиджа клиента на основе анализа индивидуальных особенностей и потребностей;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Выполнение конкурсных причесок;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3. Выполнение </w:t>
            </w:r>
            <w:proofErr w:type="spellStart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подиумных</w:t>
            </w:r>
            <w:proofErr w:type="spellEnd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работ в сфере парикмахерского искусства;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Выполнение  работы на основе разработанной концепции и на основе анализа индивидуальных особенностей и потребностей клиента;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 Разработка и выполнение художественного образа на основании заказа.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72</w:t>
            </w:r>
          </w:p>
        </w:tc>
      </w:tr>
      <w:tr w:rsidR="002706A5" w:rsidRPr="002706A5" w:rsidTr="00B53C1E">
        <w:tc>
          <w:tcPr>
            <w:tcW w:w="126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Производственная практика раздела 3 (если предусмотрено рассредоточенное прохождение практики)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Виды работ 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1. Создание имиджа клиента на основе анализа индивидуальных особенностей и потребностей;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2. Выполнение конкурсных причесок;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3. Выполнение </w:t>
            </w:r>
            <w:proofErr w:type="spellStart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подиумных</w:t>
            </w:r>
            <w:proofErr w:type="spellEnd"/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 работ в сфере парикмахерского искусства;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4. Выполнение  работы на основе разработанной концепции и на основе анализа индивидуальных особенностей и потребностей клиента;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5. Разработка и выполнение художественного образа на основании заказа.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144</w:t>
            </w:r>
          </w:p>
        </w:tc>
      </w:tr>
      <w:tr w:rsidR="002706A5" w:rsidRPr="002706A5" w:rsidTr="00B53C1E">
        <w:tc>
          <w:tcPr>
            <w:tcW w:w="126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Всего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06A5" w:rsidRPr="002706A5" w:rsidRDefault="00B15DD7" w:rsidP="002706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376</w:t>
            </w:r>
          </w:p>
        </w:tc>
      </w:tr>
    </w:tbl>
    <w:p w:rsid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B53C1E" w:rsidRDefault="00B53C1E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B53C1E" w:rsidRDefault="00B53C1E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sectPr w:rsidR="00B53C1E" w:rsidSect="00943A3C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53C1E" w:rsidRPr="002706A5" w:rsidRDefault="00B53C1E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 УСЛОВИЯ РЕАЛИЗАЦИИ ПРОГРАММЫ ПРОФЕССИОНАЛЬНОГО  МОДУЛЯ</w:t>
      </w:r>
    </w:p>
    <w:p w:rsidR="002706A5" w:rsidRPr="003A348A" w:rsidRDefault="002706A5" w:rsidP="003A348A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</w:t>
      </w:r>
      <w:proofErr w:type="gramStart"/>
      <w:r w:rsidRPr="002706A5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:</w:t>
      </w:r>
      <w:r w:rsidRPr="002706A5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.</w:t>
      </w:r>
      <w:proofErr w:type="gramEnd"/>
    </w:p>
    <w:p w:rsidR="002706A5" w:rsidRPr="002706A5" w:rsidRDefault="002706A5" w:rsidP="002706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Мастерские: салон-парикмахерская, оснащенные в соответствии с п. 6.2.2. программы по специальности.</w:t>
      </w:r>
    </w:p>
    <w:p w:rsidR="002706A5" w:rsidRPr="002706A5" w:rsidRDefault="002706A5" w:rsidP="002706A5">
      <w:pPr>
        <w:suppressAutoHyphens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Оснащенные  базы практики,  в соответствии с п.  6.2.3  программы по специальности.</w:t>
      </w: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3.2. Информационное обеспечение реализации программы</w:t>
      </w:r>
    </w:p>
    <w:p w:rsidR="002706A5" w:rsidRPr="002706A5" w:rsidRDefault="002706A5" w:rsidP="002706A5">
      <w:pPr>
        <w:suppressAutoHyphens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2706A5" w:rsidRPr="002706A5" w:rsidRDefault="002706A5" w:rsidP="002706A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>3.2.1. Печатные издания</w:t>
      </w:r>
    </w:p>
    <w:p w:rsidR="00EE5D50" w:rsidRPr="00826443" w:rsidRDefault="00EE5D50" w:rsidP="00EE5D50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1.</w:t>
      </w: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ab/>
      </w:r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Технология парикмахерских работ. Учебное пособие. Т.А.Черниченко, И.Ю. Плотникова. - Москва. Академия, 2012;</w:t>
      </w:r>
    </w:p>
    <w:p w:rsidR="00EE5D50" w:rsidRPr="00826443" w:rsidRDefault="00EE5D50" w:rsidP="00EE5D50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2.</w:t>
      </w:r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ab/>
        <w:t>Основы парикмахерского дела.  Н.И.Панина - Москва, «Академия», 2014;</w:t>
      </w:r>
    </w:p>
    <w:p w:rsidR="00EE5D50" w:rsidRPr="00826443" w:rsidRDefault="00EE5D50" w:rsidP="00EE5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3.</w:t>
      </w:r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ab/>
        <w:t xml:space="preserve">Основы физиологии кожи и волос. </w:t>
      </w:r>
      <w:proofErr w:type="spellStart"/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Учеб</w:t>
      </w:r>
      <w:proofErr w:type="gramStart"/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.п</w:t>
      </w:r>
      <w:proofErr w:type="gramEnd"/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особие</w:t>
      </w:r>
      <w:proofErr w:type="spellEnd"/>
      <w:r w:rsidRPr="00826443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. Соколова Е.А., Москва. Академия, 2012;</w:t>
      </w:r>
    </w:p>
    <w:p w:rsidR="002706A5" w:rsidRPr="002706A5" w:rsidRDefault="002706A5" w:rsidP="002706A5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Calibri" w:eastAsiaTheme="minorEastAsia" w:hAnsi="Calibri" w:cs="Calibri"/>
          <w:w w:val="103"/>
          <w:sz w:val="24"/>
          <w:szCs w:val="24"/>
          <w:u w:color="FF0000"/>
          <w:lang w:eastAsia="ru-RU"/>
        </w:rPr>
      </w:pPr>
      <w:r w:rsidRPr="002706A5">
        <w:rPr>
          <w:rFonts w:ascii="Calibri" w:eastAsiaTheme="minorEastAsia" w:hAnsi="Calibri" w:cs="Calibri"/>
          <w:b/>
          <w:bCs/>
          <w:w w:val="0"/>
          <w:sz w:val="24"/>
          <w:szCs w:val="24"/>
          <w:u w:color="FF0000"/>
          <w:lang w:eastAsia="ru-RU"/>
        </w:rPr>
        <w:t>3.2.2. Электронные издания (электронные ресурсы)</w:t>
      </w:r>
    </w:p>
    <w:p w:rsidR="00EE5D50" w:rsidRPr="00E14180" w:rsidRDefault="00EE5D50" w:rsidP="00EE5D50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1.</w:t>
      </w:r>
      <w:r w:rsidRPr="00BF5F0F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ab/>
      </w:r>
      <w:r w:rsidRPr="00E14180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 xml:space="preserve">Выполнение стрижек и укладок волос.  Москва, «Академия», 2014; </w:t>
      </w:r>
    </w:p>
    <w:p w:rsidR="00EE5D50" w:rsidRDefault="00EE5D50" w:rsidP="00EE5D5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 w:rsidRPr="00E14180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2.</w:t>
      </w:r>
      <w:r w:rsidRPr="00E14180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ab/>
        <w:t>Основы физиологии кожи и волос. Москва, «Академия», 2013.</w:t>
      </w:r>
    </w:p>
    <w:p w:rsidR="00EE5D50" w:rsidRPr="00E14180" w:rsidRDefault="00EE5D50" w:rsidP="00EE5D50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3.         Выполнение химической завивки волос.</w:t>
      </w:r>
      <w:r w:rsidRPr="00E14180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 xml:space="preserve"> Москва, «Академия», 2014; </w:t>
      </w:r>
    </w:p>
    <w:p w:rsidR="00EE5D50" w:rsidRDefault="00EE5D50" w:rsidP="00EE5D50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4.</w:t>
      </w:r>
      <w:r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 xml:space="preserve">        Оформление причёски</w:t>
      </w:r>
      <w:r w:rsidRPr="00E14180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.  Москва, «Академия», 2014;</w:t>
      </w:r>
    </w:p>
    <w:p w:rsidR="00A45277" w:rsidRDefault="00A45277" w:rsidP="00EE5D50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5.         Правовое обеспечение профессиональной деятельности. Яковлев М.П.  </w:t>
      </w:r>
      <w:r w:rsidRPr="00E14180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Москва, «Академия»</w:t>
      </w:r>
      <w:r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.</w:t>
      </w:r>
    </w:p>
    <w:p w:rsidR="00A45277" w:rsidRDefault="00A45277" w:rsidP="00A45277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 xml:space="preserve">6.         Основы культуры профессионального общения.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Шеламова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 xml:space="preserve"> Г.М.</w:t>
      </w:r>
      <w:r w:rsidRPr="00E14180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Москва, «Академия»</w:t>
      </w:r>
      <w:r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.</w:t>
      </w:r>
    </w:p>
    <w:p w:rsidR="00A45277" w:rsidRDefault="00A45277" w:rsidP="00A45277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</w:pPr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 xml:space="preserve">7.         Основы деловой </w:t>
      </w:r>
      <w:proofErr w:type="spellStart"/>
      <w:r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культуры.</w:t>
      </w:r>
      <w:r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Шеламова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 xml:space="preserve"> Г.М.</w:t>
      </w:r>
      <w:r w:rsidRPr="00E14180"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Москва, «Академия»</w:t>
      </w:r>
      <w:r>
        <w:rPr>
          <w:rFonts w:ascii="Times New Roman" w:eastAsiaTheme="minorEastAsia" w:hAnsi="Times New Roman" w:cs="Times New Roman"/>
          <w:sz w:val="24"/>
          <w:szCs w:val="24"/>
          <w:u w:color="FF0000"/>
          <w:lang w:eastAsia="ru-RU"/>
        </w:rPr>
        <w:t>.</w:t>
      </w:r>
    </w:p>
    <w:p w:rsidR="002706A5" w:rsidRPr="002706A5" w:rsidRDefault="002706A5" w:rsidP="002706A5">
      <w:pPr>
        <w:suppressAutoHyphens/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 xml:space="preserve">3.2.3. Дополнительные источники </w:t>
      </w:r>
    </w:p>
    <w:p w:rsidR="002706A5" w:rsidRPr="002706A5" w:rsidRDefault="002706A5" w:rsidP="002706A5">
      <w:pPr>
        <w:suppressAutoHyphens/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Периодические издания:</w:t>
      </w:r>
    </w:p>
    <w:p w:rsidR="00EE5D50" w:rsidRPr="006B3BA4" w:rsidRDefault="00EE5D50" w:rsidP="00EE5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6B3BA4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1.</w:t>
      </w:r>
      <w:r w:rsidRPr="006B3BA4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Журналы</w:t>
      </w:r>
      <w:proofErr w:type="gramStart"/>
      <w:r w:rsidRPr="00EE5D5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val="en-US" w:eastAsia="ru-RU"/>
        </w:rPr>
        <w:t>Hair</w:t>
      </w:r>
      <w:proofErr w:type="gramEnd"/>
      <w:r w:rsidRPr="006B3BA4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vertAlign w:val="superscript"/>
          <w:lang w:eastAsia="ru-RU"/>
        </w:rPr>
        <w:t>,</w:t>
      </w:r>
      <w:r w:rsidRPr="00EE5D5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val="en-US" w:eastAsia="ru-RU"/>
        </w:rPr>
        <w:t>show</w:t>
      </w:r>
      <w:r w:rsidRPr="006B3BA4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;</w:t>
      </w:r>
    </w:p>
    <w:p w:rsidR="00EE5D50" w:rsidRPr="006B3BA4" w:rsidRDefault="00EE5D50" w:rsidP="00EE5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6B3BA4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2.</w:t>
      </w:r>
      <w:r w:rsidRPr="006B3BA4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</w:r>
      <w:proofErr w:type="gramStart"/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Журналы</w:t>
      </w:r>
      <w:proofErr w:type="spellStart"/>
      <w:proofErr w:type="gramEnd"/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val="en-US" w:eastAsia="ru-RU"/>
        </w:rPr>
        <w:t>Coitture</w:t>
      </w:r>
      <w:proofErr w:type="spellEnd"/>
      <w:r w:rsidRPr="006B3BA4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;</w:t>
      </w:r>
    </w:p>
    <w:p w:rsidR="00EE5D50" w:rsidRPr="00E14180" w:rsidRDefault="00EE5D50" w:rsidP="00EE5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3.</w:t>
      </w:r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  <w:t xml:space="preserve">Журналы </w:t>
      </w:r>
      <w:proofErr w:type="spellStart"/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val="en-US" w:eastAsia="ru-RU"/>
        </w:rPr>
        <w:t>YouProfessioal</w:t>
      </w:r>
      <w:proofErr w:type="spellEnd"/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;</w:t>
      </w:r>
    </w:p>
    <w:p w:rsidR="00EE5D50" w:rsidRPr="00E14180" w:rsidRDefault="00EE5D50" w:rsidP="00EE5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4.</w:t>
      </w:r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ab/>
        <w:t>Журналы «Долорес»</w:t>
      </w:r>
    </w:p>
    <w:p w:rsidR="00EE5D50" w:rsidRPr="00E14180" w:rsidRDefault="00EE5D50" w:rsidP="00EE5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5.         Журналы «</w:t>
      </w:r>
      <w:proofErr w:type="spellStart"/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val="en-US" w:eastAsia="ru-RU"/>
        </w:rPr>
        <w:t>Estelcouture</w:t>
      </w:r>
      <w:proofErr w:type="spellEnd"/>
      <w:r w:rsidRPr="00E14180"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  <w:t>»</w:t>
      </w: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w w:val="0"/>
          <w:sz w:val="24"/>
          <w:szCs w:val="24"/>
          <w:u w:color="FF0000"/>
          <w:lang w:eastAsia="ru-RU"/>
        </w:rPr>
      </w:pPr>
    </w:p>
    <w:p w:rsidR="002706A5" w:rsidRPr="002706A5" w:rsidRDefault="002706A5" w:rsidP="002706A5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</w:pPr>
      <w:r w:rsidRPr="002706A5">
        <w:rPr>
          <w:rFonts w:ascii="Times New Roman" w:eastAsiaTheme="minorEastAsia" w:hAnsi="Times New Roman" w:cs="Times New Roman"/>
          <w:b/>
          <w:bCs/>
          <w:w w:val="0"/>
          <w:sz w:val="24"/>
          <w:szCs w:val="24"/>
          <w:u w:color="FF0000"/>
          <w:lang w:eastAsia="ru-RU"/>
        </w:rPr>
        <w:t xml:space="preserve">4. КОНТРОЛЬ И ОЦЕНКА РЕЗУЛЬТАТОВ ОСВОЕНИЯ ПРОФЕССИОНАЛЬНОГО МОДУЛЯ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94"/>
        <w:gridCol w:w="2835"/>
        <w:gridCol w:w="2942"/>
      </w:tblGrid>
      <w:tr w:rsidR="002706A5" w:rsidRPr="002706A5" w:rsidTr="002706A5">
        <w:trPr>
          <w:trHeight w:val="1098"/>
        </w:trPr>
        <w:tc>
          <w:tcPr>
            <w:tcW w:w="3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Критерии оценки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Методы оценки</w:t>
            </w:r>
          </w:p>
        </w:tc>
      </w:tr>
      <w:tr w:rsidR="002706A5" w:rsidRPr="002706A5" w:rsidTr="002706A5">
        <w:trPr>
          <w:trHeight w:val="698"/>
        </w:trPr>
        <w:tc>
          <w:tcPr>
            <w:tcW w:w="3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3.1. Создавать имидж клиента на основе анализа индивидуальных особенностей и его потребностей.</w:t>
            </w:r>
          </w:p>
          <w:p w:rsidR="002706A5" w:rsidRPr="002706A5" w:rsidRDefault="002706A5" w:rsidP="002706A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3.2. Разрабатывать концепцию художественного образа на основании заказа.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3.3. Выполнять художественные образы на основе разработанной концепции.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ПК 3.4. Разрабатывать предложения по повышению качества обслуживания клиентов.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03. Планировать и реализовывать собственное профессиональное и личностное развитие.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 xml:space="preserve">ОК 05. Осуществлять устную и письменную коммуникацию на государственном языке с учетом особенностей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lastRenderedPageBreak/>
              <w:t>социального и культурного контекста.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09. Использовать информационные технологии в профессиональной деятельности.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10. Пользоваться профессиональной документацией на государственном и иностранном языке.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ОК 11. Планировать предпринимательскую деятельность в профессиональной сфере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lastRenderedPageBreak/>
              <w:t xml:space="preserve">Практический опыт 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-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Оценка процесса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Оценка результатов</w:t>
            </w:r>
          </w:p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Умения 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 xml:space="preserve">- </w:t>
            </w: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Оценка процесса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Оценка результатов</w:t>
            </w:r>
          </w:p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eastAsia="ru-RU"/>
              </w:rPr>
              <w:t>Знания</w:t>
            </w:r>
          </w:p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- 75% правильных ответов</w:t>
            </w:r>
          </w:p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Лабораторная работа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курсовая работа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Экзамен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Экспертное наблюдение выполнения практических работ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Тестирование</w:t>
            </w:r>
          </w:p>
          <w:p w:rsidR="002706A5" w:rsidRPr="002706A5" w:rsidRDefault="002706A5" w:rsidP="002706A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  <w:r w:rsidRPr="002706A5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  <w:t>Ситуационные задачи</w:t>
            </w:r>
          </w:p>
          <w:p w:rsidR="002706A5" w:rsidRPr="002706A5" w:rsidRDefault="002706A5" w:rsidP="002706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eastAsia="ru-RU"/>
              </w:rPr>
            </w:pPr>
          </w:p>
        </w:tc>
      </w:tr>
    </w:tbl>
    <w:p w:rsidR="00665E38" w:rsidRDefault="00665E38"/>
    <w:sectPr w:rsidR="00665E38" w:rsidSect="00B5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52B44"/>
    <w:rsid w:val="002706A5"/>
    <w:rsid w:val="00304D37"/>
    <w:rsid w:val="003A348A"/>
    <w:rsid w:val="00665E38"/>
    <w:rsid w:val="006B3BA4"/>
    <w:rsid w:val="00752B44"/>
    <w:rsid w:val="00880370"/>
    <w:rsid w:val="00943A3C"/>
    <w:rsid w:val="00A45277"/>
    <w:rsid w:val="00B15DD7"/>
    <w:rsid w:val="00B53C1E"/>
    <w:rsid w:val="00D954A8"/>
    <w:rsid w:val="00EE5D50"/>
    <w:rsid w:val="00F26183"/>
    <w:rsid w:val="00F65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6A5"/>
  </w:style>
  <w:style w:type="paragraph" w:styleId="1">
    <w:name w:val="heading 1"/>
    <w:basedOn w:val="a"/>
    <w:next w:val="a"/>
    <w:link w:val="10"/>
    <w:uiPriority w:val="99"/>
    <w:qFormat/>
    <w:rsid w:val="002706A5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706A5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706A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706A5"/>
    <w:rPr>
      <w:rFonts w:ascii="Times New Roman" w:eastAsiaTheme="minorEastAsia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706A5"/>
  </w:style>
  <w:style w:type="paragraph" w:styleId="a3">
    <w:name w:val="header"/>
    <w:basedOn w:val="a"/>
    <w:link w:val="a4"/>
    <w:uiPriority w:val="99"/>
    <w:semiHidden/>
    <w:unhideWhenUsed/>
    <w:rsid w:val="002706A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2706A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706A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2706A5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6A5"/>
  </w:style>
  <w:style w:type="paragraph" w:styleId="1">
    <w:name w:val="heading 1"/>
    <w:basedOn w:val="a"/>
    <w:next w:val="a"/>
    <w:link w:val="10"/>
    <w:uiPriority w:val="99"/>
    <w:qFormat/>
    <w:rsid w:val="002706A5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706A5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706A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706A5"/>
    <w:rPr>
      <w:rFonts w:ascii="Times New Roman" w:eastAsiaTheme="minorEastAsia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706A5"/>
  </w:style>
  <w:style w:type="paragraph" w:styleId="a3">
    <w:name w:val="header"/>
    <w:basedOn w:val="a"/>
    <w:link w:val="a4"/>
    <w:uiPriority w:val="99"/>
    <w:semiHidden/>
    <w:unhideWhenUsed/>
    <w:rsid w:val="002706A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2706A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706A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2706A5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9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22</Pages>
  <Words>3830</Words>
  <Characters>21835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ГАОУ СПО МО ГПК</cp:lastModifiedBy>
  <cp:revision>8</cp:revision>
  <cp:lastPrinted>2019-01-17T11:05:00Z</cp:lastPrinted>
  <dcterms:created xsi:type="dcterms:W3CDTF">2017-10-31T18:21:00Z</dcterms:created>
  <dcterms:modified xsi:type="dcterms:W3CDTF">2019-01-17T11:05:00Z</dcterms:modified>
</cp:coreProperties>
</file>